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D00B" w14:textId="77777777" w:rsidR="004E2436" w:rsidRDefault="004E2436" w:rsidP="004B3442">
      <w:pPr>
        <w:pBdr>
          <w:bottom w:val="single" w:sz="4" w:space="1" w:color="000000"/>
        </w:pBdr>
        <w:jc w:val="both"/>
        <w:rPr>
          <w:rFonts w:ascii="Verdana" w:hAnsi="Verdana" w:cs="Verdana"/>
          <w:b/>
          <w:sz w:val="18"/>
          <w:szCs w:val="18"/>
        </w:rPr>
      </w:pPr>
    </w:p>
    <w:p w14:paraId="7AF31183" w14:textId="616BEC82" w:rsidR="004E2436" w:rsidRPr="004E2436" w:rsidRDefault="004E2436" w:rsidP="004E2436">
      <w:pPr>
        <w:pBdr>
          <w:bottom w:val="single" w:sz="4" w:space="1" w:color="000000"/>
        </w:pBdr>
        <w:jc w:val="center"/>
        <w:rPr>
          <w:rFonts w:ascii="Verdana" w:hAnsi="Verdana" w:cs="Verdana"/>
          <w:b/>
          <w:sz w:val="32"/>
          <w:szCs w:val="32"/>
        </w:rPr>
      </w:pPr>
      <w:r w:rsidRPr="004E2436">
        <w:rPr>
          <w:rFonts w:ascii="Verdana" w:hAnsi="Verdana" w:cs="Verdana"/>
          <w:b/>
          <w:sz w:val="32"/>
          <w:szCs w:val="32"/>
        </w:rPr>
        <w:t>Anejo nº 2</w:t>
      </w:r>
    </w:p>
    <w:p w14:paraId="59F3D0BD" w14:textId="77777777" w:rsidR="004E2436" w:rsidRPr="004E2436" w:rsidRDefault="004E2436" w:rsidP="004E2436">
      <w:pPr>
        <w:pBdr>
          <w:bottom w:val="single" w:sz="4" w:space="1" w:color="000000"/>
        </w:pBdr>
        <w:jc w:val="both"/>
        <w:rPr>
          <w:rFonts w:ascii="Verdana" w:hAnsi="Verdana" w:cs="Verdana"/>
          <w:b/>
          <w:sz w:val="18"/>
          <w:szCs w:val="18"/>
        </w:rPr>
      </w:pPr>
    </w:p>
    <w:p w14:paraId="7600AEC2" w14:textId="77777777" w:rsidR="004E2436" w:rsidRDefault="004E2436" w:rsidP="004E2436">
      <w:pPr>
        <w:pBdr>
          <w:bottom w:val="single" w:sz="4" w:space="1" w:color="000000"/>
        </w:pBdr>
        <w:jc w:val="both"/>
        <w:rPr>
          <w:rFonts w:ascii="Verdana" w:hAnsi="Verdana" w:cs="Verdana"/>
          <w:bCs/>
        </w:rPr>
      </w:pPr>
    </w:p>
    <w:p w14:paraId="5B3F3841" w14:textId="4B14BF6E" w:rsidR="004B3442" w:rsidRDefault="004E2436" w:rsidP="004E2436">
      <w:pPr>
        <w:pBdr>
          <w:bottom w:val="single" w:sz="4" w:space="1" w:color="000000"/>
        </w:pBdr>
        <w:jc w:val="both"/>
        <w:rPr>
          <w:rFonts w:ascii="Verdana" w:hAnsi="Verdana" w:cs="Verdana"/>
          <w:bCs/>
        </w:rPr>
      </w:pPr>
      <w:r>
        <w:rPr>
          <w:rFonts w:ascii="Verdana" w:hAnsi="Verdana" w:cs="Verdana"/>
          <w:bCs/>
        </w:rPr>
        <w:t>MODELO DE PROPOSICION ECONÓMICA</w:t>
      </w:r>
    </w:p>
    <w:p w14:paraId="1A45039C" w14:textId="7B8CF258" w:rsidR="004E2436" w:rsidRDefault="004E2436" w:rsidP="004E2436">
      <w:pPr>
        <w:pBdr>
          <w:bottom w:val="single" w:sz="4" w:space="1" w:color="000000"/>
        </w:pBdr>
        <w:jc w:val="both"/>
        <w:rPr>
          <w:rFonts w:ascii="Verdana" w:hAnsi="Verdana" w:cs="Verdana"/>
          <w:bCs/>
        </w:rPr>
      </w:pPr>
    </w:p>
    <w:p w14:paraId="2405FD4F" w14:textId="14D393D9" w:rsidR="004E2436" w:rsidRDefault="004E2436" w:rsidP="004E2436">
      <w:pPr>
        <w:pBdr>
          <w:bottom w:val="single" w:sz="4" w:space="1" w:color="000000"/>
        </w:pBdr>
        <w:jc w:val="both"/>
        <w:rPr>
          <w:rFonts w:ascii="Verdana" w:hAnsi="Verdana" w:cs="Verdana"/>
          <w:bCs/>
        </w:rPr>
      </w:pPr>
      <w:r>
        <w:rPr>
          <w:rFonts w:ascii="Verdana" w:hAnsi="Verdana" w:cs="Verdana"/>
          <w:bCs/>
        </w:rPr>
        <w:t>MODELO DE SEGURO DE CAUCIÓN</w:t>
      </w:r>
    </w:p>
    <w:p w14:paraId="6B618C88" w14:textId="77777777" w:rsidR="004E2436" w:rsidRDefault="004E2436" w:rsidP="004E2436">
      <w:pPr>
        <w:pBdr>
          <w:bottom w:val="single" w:sz="4" w:space="1" w:color="000000"/>
        </w:pBdr>
        <w:jc w:val="both"/>
        <w:rPr>
          <w:rFonts w:ascii="Verdana" w:hAnsi="Verdana" w:cs="Verdana"/>
          <w:bCs/>
        </w:rPr>
      </w:pPr>
    </w:p>
    <w:p w14:paraId="325B3E52" w14:textId="18608D2D" w:rsidR="004E2436" w:rsidRPr="004E2436" w:rsidRDefault="004E2436" w:rsidP="004E2436">
      <w:pPr>
        <w:pBdr>
          <w:bottom w:val="single" w:sz="4" w:space="1" w:color="000000"/>
        </w:pBdr>
        <w:jc w:val="both"/>
        <w:rPr>
          <w:rFonts w:ascii="Verdana" w:hAnsi="Verdana" w:cs="Verdana"/>
          <w:bCs/>
        </w:rPr>
      </w:pPr>
      <w:r>
        <w:rPr>
          <w:rFonts w:ascii="Verdana" w:hAnsi="Verdana" w:cs="Verdana"/>
          <w:bCs/>
        </w:rPr>
        <w:t>MODELO DE AVAL</w:t>
      </w: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2DEC917C" w14:textId="77777777" w:rsidR="004E2436" w:rsidRDefault="004E2436" w:rsidP="004B3442">
      <w:pPr>
        <w:pBdr>
          <w:bottom w:val="single" w:sz="4" w:space="1" w:color="000000"/>
        </w:pBdr>
        <w:jc w:val="both"/>
        <w:rPr>
          <w:rFonts w:ascii="Verdana" w:hAnsi="Verdana" w:cs="Verdana"/>
          <w:b/>
          <w:sz w:val="18"/>
          <w:szCs w:val="18"/>
        </w:rPr>
      </w:pPr>
    </w:p>
    <w:p w14:paraId="0134ED9F" w14:textId="77777777" w:rsidR="004E2436" w:rsidRDefault="004E2436" w:rsidP="004B3442">
      <w:pPr>
        <w:pBdr>
          <w:bottom w:val="single" w:sz="4" w:space="1" w:color="000000"/>
        </w:pBdr>
        <w:jc w:val="both"/>
        <w:rPr>
          <w:rFonts w:ascii="Verdana" w:hAnsi="Verdana" w:cs="Verdana"/>
          <w:b/>
          <w:sz w:val="18"/>
          <w:szCs w:val="18"/>
        </w:rPr>
      </w:pPr>
    </w:p>
    <w:p w14:paraId="39B00F92" w14:textId="77777777" w:rsidR="004E2436" w:rsidRDefault="004E2436" w:rsidP="004B3442">
      <w:pPr>
        <w:pBdr>
          <w:bottom w:val="single" w:sz="4" w:space="1" w:color="000000"/>
        </w:pBdr>
        <w:jc w:val="both"/>
        <w:rPr>
          <w:rFonts w:ascii="Verdana" w:hAnsi="Verdana" w:cs="Verdana"/>
          <w:b/>
          <w:sz w:val="18"/>
          <w:szCs w:val="18"/>
        </w:rPr>
      </w:pPr>
    </w:p>
    <w:p w14:paraId="13C878A8" w14:textId="77777777" w:rsidR="004E2436" w:rsidRDefault="004E2436" w:rsidP="004B3442">
      <w:pPr>
        <w:pBdr>
          <w:bottom w:val="single" w:sz="4" w:space="1" w:color="000000"/>
        </w:pBdr>
        <w:jc w:val="both"/>
        <w:rPr>
          <w:rFonts w:ascii="Verdana" w:hAnsi="Verdana" w:cs="Verdana"/>
          <w:b/>
          <w:sz w:val="18"/>
          <w:szCs w:val="18"/>
        </w:rPr>
      </w:pPr>
    </w:p>
    <w:p w14:paraId="2ACD061F" w14:textId="77777777" w:rsidR="004E2436" w:rsidRDefault="004E2436" w:rsidP="004B3442">
      <w:pPr>
        <w:pBdr>
          <w:bottom w:val="single" w:sz="4" w:space="1" w:color="000000"/>
        </w:pBdr>
        <w:jc w:val="both"/>
        <w:rPr>
          <w:rFonts w:ascii="Verdana" w:hAnsi="Verdana" w:cs="Verdana"/>
          <w:b/>
          <w:sz w:val="18"/>
          <w:szCs w:val="18"/>
        </w:rPr>
      </w:pPr>
    </w:p>
    <w:p w14:paraId="785AB665" w14:textId="77777777" w:rsidR="004E2436" w:rsidRDefault="004E2436" w:rsidP="004B3442">
      <w:pPr>
        <w:pBdr>
          <w:bottom w:val="single" w:sz="4" w:space="1" w:color="000000"/>
        </w:pBdr>
        <w:jc w:val="both"/>
        <w:rPr>
          <w:rFonts w:ascii="Verdana" w:hAnsi="Verdana" w:cs="Verdana"/>
          <w:b/>
          <w:sz w:val="18"/>
          <w:szCs w:val="18"/>
        </w:rPr>
      </w:pPr>
    </w:p>
    <w:p w14:paraId="61CE312A" w14:textId="77777777" w:rsidR="004E2436" w:rsidRDefault="004E2436" w:rsidP="004B3442">
      <w:pPr>
        <w:pBdr>
          <w:bottom w:val="single" w:sz="4" w:space="1" w:color="000000"/>
        </w:pBdr>
        <w:jc w:val="both"/>
        <w:rPr>
          <w:rFonts w:ascii="Verdana" w:hAnsi="Verdana" w:cs="Verdana"/>
          <w:b/>
          <w:sz w:val="18"/>
          <w:szCs w:val="18"/>
        </w:rPr>
      </w:pPr>
    </w:p>
    <w:p w14:paraId="5C805BA8" w14:textId="77777777" w:rsidR="004E2436" w:rsidRDefault="004E2436" w:rsidP="004B3442">
      <w:pPr>
        <w:pBdr>
          <w:bottom w:val="single" w:sz="4" w:space="1" w:color="000000"/>
        </w:pBdr>
        <w:jc w:val="both"/>
        <w:rPr>
          <w:rFonts w:ascii="Verdana" w:hAnsi="Verdana" w:cs="Verdana"/>
          <w:b/>
          <w:sz w:val="18"/>
          <w:szCs w:val="18"/>
        </w:rPr>
      </w:pPr>
    </w:p>
    <w:p w14:paraId="6A1A4CAB" w14:textId="77777777" w:rsidR="004E2436" w:rsidRDefault="004E2436" w:rsidP="004B3442">
      <w:pPr>
        <w:pBdr>
          <w:bottom w:val="single" w:sz="4" w:space="1" w:color="000000"/>
        </w:pBdr>
        <w:jc w:val="both"/>
        <w:rPr>
          <w:rFonts w:ascii="Verdana" w:hAnsi="Verdana" w:cs="Verdana"/>
          <w:b/>
          <w:sz w:val="18"/>
          <w:szCs w:val="18"/>
        </w:rPr>
      </w:pPr>
    </w:p>
    <w:p w14:paraId="1C789DCE" w14:textId="77777777" w:rsidR="004E2436" w:rsidRDefault="004E2436" w:rsidP="004B3442">
      <w:pPr>
        <w:pBdr>
          <w:bottom w:val="single" w:sz="4" w:space="1" w:color="000000"/>
        </w:pBdr>
        <w:jc w:val="both"/>
        <w:rPr>
          <w:rFonts w:ascii="Verdana" w:hAnsi="Verdana" w:cs="Verdana"/>
          <w:b/>
          <w:sz w:val="18"/>
          <w:szCs w:val="18"/>
        </w:rPr>
      </w:pPr>
    </w:p>
    <w:p w14:paraId="000C0600" w14:textId="77777777" w:rsidR="004E2436" w:rsidRDefault="004E2436" w:rsidP="004B3442">
      <w:pPr>
        <w:pBdr>
          <w:bottom w:val="single" w:sz="4" w:space="1" w:color="000000"/>
        </w:pBdr>
        <w:jc w:val="both"/>
        <w:rPr>
          <w:rFonts w:ascii="Verdana" w:hAnsi="Verdana" w:cs="Verdana"/>
          <w:b/>
          <w:sz w:val="18"/>
          <w:szCs w:val="18"/>
        </w:rPr>
      </w:pPr>
    </w:p>
    <w:p w14:paraId="3363CB8F" w14:textId="77777777" w:rsidR="004E2436" w:rsidRDefault="004E2436" w:rsidP="004B3442">
      <w:pPr>
        <w:pBdr>
          <w:bottom w:val="single" w:sz="4" w:space="1" w:color="000000"/>
        </w:pBdr>
        <w:jc w:val="both"/>
        <w:rPr>
          <w:rFonts w:ascii="Verdana" w:hAnsi="Verdana" w:cs="Verdana"/>
          <w:b/>
          <w:sz w:val="18"/>
          <w:szCs w:val="18"/>
        </w:rPr>
      </w:pPr>
    </w:p>
    <w:p w14:paraId="05124B36" w14:textId="77777777" w:rsidR="004E2436" w:rsidRDefault="004E2436" w:rsidP="004B3442">
      <w:pPr>
        <w:pBdr>
          <w:bottom w:val="single" w:sz="4" w:space="1" w:color="000000"/>
        </w:pBdr>
        <w:jc w:val="both"/>
        <w:rPr>
          <w:rFonts w:ascii="Verdana" w:hAnsi="Verdana" w:cs="Verdana"/>
          <w:b/>
          <w:sz w:val="18"/>
          <w:szCs w:val="18"/>
        </w:rPr>
      </w:pPr>
    </w:p>
    <w:p w14:paraId="77A1C1BA" w14:textId="77777777" w:rsidR="004E2436" w:rsidRDefault="004E2436" w:rsidP="004B3442">
      <w:pPr>
        <w:pBdr>
          <w:bottom w:val="single" w:sz="4" w:space="1" w:color="000000"/>
        </w:pBdr>
        <w:jc w:val="both"/>
        <w:rPr>
          <w:rFonts w:ascii="Verdana" w:hAnsi="Verdana" w:cs="Verdana"/>
          <w:b/>
          <w:sz w:val="18"/>
          <w:szCs w:val="18"/>
        </w:rPr>
      </w:pPr>
    </w:p>
    <w:p w14:paraId="60F47C9C" w14:textId="77777777" w:rsidR="004E2436" w:rsidRDefault="004E2436" w:rsidP="004B3442">
      <w:pPr>
        <w:pBdr>
          <w:bottom w:val="single" w:sz="4" w:space="1" w:color="000000"/>
        </w:pBdr>
        <w:jc w:val="both"/>
        <w:rPr>
          <w:rFonts w:ascii="Verdana" w:hAnsi="Verdana" w:cs="Verdana"/>
          <w:b/>
          <w:sz w:val="18"/>
          <w:szCs w:val="18"/>
        </w:rPr>
      </w:pPr>
    </w:p>
    <w:p w14:paraId="7FE1CDA8" w14:textId="77777777" w:rsidR="004E2436" w:rsidRDefault="004E2436" w:rsidP="004B3442">
      <w:pPr>
        <w:pBdr>
          <w:bottom w:val="single" w:sz="4" w:space="1" w:color="000000"/>
        </w:pBdr>
        <w:jc w:val="both"/>
        <w:rPr>
          <w:rFonts w:ascii="Verdana" w:hAnsi="Verdana" w:cs="Verdana"/>
          <w:b/>
          <w:sz w:val="18"/>
          <w:szCs w:val="18"/>
        </w:rPr>
      </w:pPr>
    </w:p>
    <w:p w14:paraId="32FFF510" w14:textId="77777777" w:rsidR="004E2436" w:rsidRDefault="004E2436" w:rsidP="004B3442">
      <w:pPr>
        <w:pBdr>
          <w:bottom w:val="single" w:sz="4" w:space="1" w:color="000000"/>
        </w:pBdr>
        <w:jc w:val="both"/>
        <w:rPr>
          <w:rFonts w:ascii="Verdana" w:hAnsi="Verdana" w:cs="Verdana"/>
          <w:b/>
          <w:sz w:val="18"/>
          <w:szCs w:val="18"/>
        </w:rPr>
      </w:pPr>
    </w:p>
    <w:p w14:paraId="00EAB7F5" w14:textId="77777777" w:rsidR="004E2436" w:rsidRDefault="004E2436" w:rsidP="004B3442">
      <w:pPr>
        <w:pBdr>
          <w:bottom w:val="single" w:sz="4" w:space="1" w:color="000000"/>
        </w:pBdr>
        <w:jc w:val="both"/>
        <w:rPr>
          <w:rFonts w:ascii="Verdana" w:hAnsi="Verdana" w:cs="Verdana"/>
          <w:b/>
          <w:sz w:val="18"/>
          <w:szCs w:val="18"/>
        </w:rPr>
      </w:pPr>
    </w:p>
    <w:p w14:paraId="5A47E778" w14:textId="77777777" w:rsidR="004E2436" w:rsidRDefault="004E2436" w:rsidP="004B3442">
      <w:pPr>
        <w:pBdr>
          <w:bottom w:val="single" w:sz="4" w:space="1" w:color="000000"/>
        </w:pBdr>
        <w:jc w:val="both"/>
        <w:rPr>
          <w:rFonts w:ascii="Verdana" w:hAnsi="Verdana" w:cs="Verdana"/>
          <w:b/>
          <w:sz w:val="18"/>
          <w:szCs w:val="18"/>
        </w:rPr>
      </w:pPr>
    </w:p>
    <w:p w14:paraId="5DB4088B" w14:textId="77777777" w:rsidR="004E2436" w:rsidRDefault="004E2436" w:rsidP="004B3442">
      <w:pPr>
        <w:pBdr>
          <w:bottom w:val="single" w:sz="4" w:space="1" w:color="000000"/>
        </w:pBdr>
        <w:jc w:val="both"/>
        <w:rPr>
          <w:rFonts w:ascii="Verdana" w:hAnsi="Verdana" w:cs="Verdana"/>
          <w:b/>
          <w:sz w:val="18"/>
          <w:szCs w:val="18"/>
        </w:rPr>
      </w:pPr>
    </w:p>
    <w:p w14:paraId="69D0F9E5" w14:textId="77777777" w:rsidR="004E2436" w:rsidRDefault="004E2436"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B16FF3D" w14:textId="77777777" w:rsidR="00A7471C" w:rsidRDefault="00A7471C" w:rsidP="004B3442">
      <w:pPr>
        <w:pBdr>
          <w:bottom w:val="single" w:sz="4" w:space="1" w:color="000000"/>
        </w:pBdr>
        <w:jc w:val="both"/>
        <w:rPr>
          <w:rFonts w:ascii="Verdana" w:hAnsi="Verdana" w:cs="Verdana"/>
          <w:b/>
          <w:sz w:val="18"/>
          <w:szCs w:val="18"/>
        </w:rPr>
      </w:pPr>
    </w:p>
    <w:p w14:paraId="08E68DF5" w14:textId="77777777" w:rsidR="00A7471C" w:rsidRDefault="00A7471C" w:rsidP="004B3442">
      <w:pPr>
        <w:pBdr>
          <w:bottom w:val="single" w:sz="4" w:space="1" w:color="000000"/>
        </w:pBdr>
        <w:jc w:val="both"/>
        <w:rPr>
          <w:rFonts w:ascii="Verdana" w:hAnsi="Verdana" w:cs="Verdana"/>
          <w:b/>
          <w:sz w:val="18"/>
          <w:szCs w:val="18"/>
        </w:rPr>
      </w:pPr>
    </w:p>
    <w:p w14:paraId="36D883C6" w14:textId="77777777" w:rsidR="00A7471C" w:rsidRDefault="00A7471C" w:rsidP="004B3442">
      <w:pPr>
        <w:pBdr>
          <w:bottom w:val="single" w:sz="4" w:space="1" w:color="000000"/>
        </w:pBdr>
        <w:jc w:val="both"/>
        <w:rPr>
          <w:rFonts w:ascii="Verdana" w:hAnsi="Verdana" w:cs="Verdana"/>
          <w:b/>
          <w:sz w:val="18"/>
          <w:szCs w:val="18"/>
        </w:rPr>
      </w:pPr>
    </w:p>
    <w:p w14:paraId="6B0B7189" w14:textId="77777777" w:rsidR="00A7471C" w:rsidRDefault="00A7471C" w:rsidP="004B3442">
      <w:pPr>
        <w:pBdr>
          <w:bottom w:val="single" w:sz="4" w:space="1" w:color="000000"/>
        </w:pBdr>
        <w:jc w:val="both"/>
        <w:rPr>
          <w:rFonts w:ascii="Verdana" w:hAnsi="Verdana" w:cs="Verdana"/>
          <w:b/>
          <w:sz w:val="18"/>
          <w:szCs w:val="18"/>
        </w:rPr>
      </w:pPr>
    </w:p>
    <w:p w14:paraId="6EE86E15" w14:textId="77777777" w:rsidR="004B3442" w:rsidRDefault="004B3442" w:rsidP="004B3442">
      <w:pPr>
        <w:pBdr>
          <w:bottom w:val="single" w:sz="4" w:space="1" w:color="000000"/>
        </w:pBdr>
        <w:jc w:val="both"/>
        <w:rPr>
          <w:rFonts w:ascii="Verdana" w:hAnsi="Verdana" w:cs="Verdana"/>
          <w:b/>
          <w:sz w:val="18"/>
          <w:szCs w:val="18"/>
        </w:rPr>
      </w:pPr>
    </w:p>
    <w:p w14:paraId="10CFFF15" w14:textId="77777777" w:rsidR="004B3442" w:rsidRDefault="004B3442" w:rsidP="004B3442">
      <w:pPr>
        <w:pBdr>
          <w:bottom w:val="single" w:sz="4" w:space="1" w:color="000000"/>
        </w:pBdr>
        <w:jc w:val="both"/>
        <w:rPr>
          <w:rFonts w:ascii="Verdana" w:hAnsi="Verdana" w:cs="Verdana"/>
          <w:b/>
          <w:sz w:val="18"/>
          <w:szCs w:val="18"/>
        </w:rPr>
      </w:pPr>
    </w:p>
    <w:p w14:paraId="1E321EAD" w14:textId="16798F10"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MODELO DE PROPOSICIÓN ECONOMICA</w:t>
      </w:r>
    </w:p>
    <w:p w14:paraId="03CFA14D" w14:textId="77777777" w:rsidR="004B3442" w:rsidRDefault="004B3442" w:rsidP="004B3442">
      <w:pPr>
        <w:widowControl w:val="0"/>
        <w:spacing w:after="120"/>
        <w:jc w:val="both"/>
        <w:rPr>
          <w:rFonts w:ascii="Verdana" w:hAnsi="Verdana" w:cs="Verdana"/>
          <w:sz w:val="18"/>
          <w:szCs w:val="18"/>
        </w:rPr>
      </w:pP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4F6BC144" w14:textId="15B37206" w:rsidR="004B3442" w:rsidRPr="00BF68B5" w:rsidRDefault="004B3442" w:rsidP="004B3442">
      <w:pPr>
        <w:pStyle w:val="Encabezado"/>
        <w:jc w:val="both"/>
        <w:rPr>
          <w:rFonts w:ascii="Verdana" w:hAnsi="Verdana" w:cs="Verdana"/>
          <w:sz w:val="16"/>
          <w:szCs w:val="16"/>
        </w:rPr>
      </w:pPr>
      <w:r w:rsidRPr="00BF68B5">
        <w:rPr>
          <w:rFonts w:ascii="Verdana" w:hAnsi="Verdana" w:cs="Verdana"/>
          <w:sz w:val="16"/>
          <w:szCs w:val="16"/>
        </w:rPr>
        <w:t>D</w:t>
      </w:r>
      <w:r w:rsidR="004E2436" w:rsidRPr="00BF68B5">
        <w:rPr>
          <w:rFonts w:ascii="Verdana" w:hAnsi="Verdana" w:cs="Verdana"/>
          <w:sz w:val="16"/>
          <w:szCs w:val="16"/>
        </w:rPr>
        <w:t>/Dª</w:t>
      </w:r>
      <w:r w:rsidRPr="00BF68B5">
        <w:rPr>
          <w:rFonts w:ascii="Verdana" w:hAnsi="Verdana" w:cs="Verdana"/>
          <w:sz w:val="16"/>
          <w:szCs w:val="16"/>
        </w:rPr>
        <w:t xml:space="preserve">.…………………………………………………………….con domicilio en………………..……. DNI……………………. y NIF…………….., en su propio nombre (o de la empresa que representa; en este caso se hará constar el CIF de la misma), que designa expresamente a efectos de notificaciones, el siguiente domicilio…..………………………..………………….……………………………………………. , enterado del anuncio publicado en el Boletín Oficial del </w:t>
      </w:r>
      <w:r w:rsidRPr="00BF68B5">
        <w:rPr>
          <w:rFonts w:ascii="Verdana" w:hAnsi="Verdana" w:cs="Arial"/>
          <w:sz w:val="16"/>
          <w:szCs w:val="16"/>
        </w:rPr>
        <w:t>“</w:t>
      </w:r>
      <w:r w:rsidR="000A3868" w:rsidRPr="000A3868">
        <w:rPr>
          <w:rFonts w:ascii="Verdana" w:hAnsi="Verdana" w:cs="Verdana"/>
          <w:b/>
          <w:sz w:val="16"/>
          <w:szCs w:val="16"/>
        </w:rPr>
        <w:t>CONCURSO DE SELECCIÓN DE OFERTA PARA TRAMITAR EXPEDIENTE DE CONCESIÓN ADMINISTRATIVA DESTINADA A LA PRESTACIÓN DEL SERVICIO DE GESTIÓN INTEGRAL DE COBROS Y PAGOS EN LAS INSTALACIONES PESQUERAS DEL PUERTO DE SANTA MARÍA, ZONA DE SERVICIO DEL PUERTO DE LA BAHÍA DE CÁDIZ</w:t>
      </w:r>
      <w:r w:rsidR="004E2436" w:rsidRPr="00BF68B5">
        <w:rPr>
          <w:rFonts w:ascii="Verdana" w:hAnsi="Verdana" w:cs="Verdana"/>
          <w:b/>
          <w:sz w:val="16"/>
          <w:szCs w:val="16"/>
        </w:rPr>
        <w:t>.</w:t>
      </w:r>
      <w:r w:rsidRPr="00BF68B5">
        <w:rPr>
          <w:rFonts w:ascii="Verdana" w:hAnsi="Verdana" w:cs="Verdana"/>
          <w:b/>
          <w:sz w:val="16"/>
          <w:szCs w:val="16"/>
        </w:rPr>
        <w:t>”</w:t>
      </w:r>
    </w:p>
    <w:p w14:paraId="73E233AD" w14:textId="6A229A57" w:rsidR="004B3442" w:rsidRPr="00BF68B5" w:rsidRDefault="004B3442" w:rsidP="004B3442">
      <w:pPr>
        <w:spacing w:before="120" w:after="120"/>
        <w:jc w:val="both"/>
        <w:rPr>
          <w:sz w:val="16"/>
          <w:szCs w:val="16"/>
        </w:rPr>
      </w:pPr>
      <w:r w:rsidRPr="00BF68B5">
        <w:rPr>
          <w:rFonts w:ascii="Verdana" w:hAnsi="Verdana" w:cs="Verdana"/>
          <w:sz w:val="16"/>
          <w:szCs w:val="16"/>
        </w:rPr>
        <w:t xml:space="preserve">y de las condiciones y requisitos que se exigen en el Pliego de Bases de dicho concurso, en el Pliego de Condiciones que regulará la concesión, y </w:t>
      </w:r>
      <w:r w:rsidR="00EA7098">
        <w:rPr>
          <w:rFonts w:ascii="Verdana" w:hAnsi="Verdana" w:cs="Verdana"/>
          <w:sz w:val="16"/>
          <w:szCs w:val="16"/>
        </w:rPr>
        <w:t>sus anexos</w:t>
      </w:r>
      <w:r w:rsidRPr="00BF68B5">
        <w:rPr>
          <w:rFonts w:ascii="Verdana" w:hAnsi="Verdana" w:cs="Verdana"/>
          <w:sz w:val="16"/>
          <w:szCs w:val="16"/>
        </w:rPr>
        <w:t xml:space="preserve">, solicita se seleccione su oferta, a los efectos determinados en los citados Pliegos, comprometiéndose a la construcción, gestión y explotación de la </w:t>
      </w:r>
      <w:r w:rsidR="00EA7098">
        <w:rPr>
          <w:rFonts w:ascii="Verdana" w:hAnsi="Verdana" w:cs="Verdana"/>
          <w:sz w:val="16"/>
          <w:szCs w:val="16"/>
        </w:rPr>
        <w:t>concesión que se licita</w:t>
      </w:r>
      <w:r w:rsidRPr="00BF68B5">
        <w:rPr>
          <w:rFonts w:ascii="Verdana" w:hAnsi="Verdana" w:cs="Verdana"/>
          <w:sz w:val="16"/>
          <w:szCs w:val="16"/>
        </w:rPr>
        <w:t>, con estricta sujeción a los expresados requisitos, por las siguientes cantidades:</w:t>
      </w:r>
    </w:p>
    <w:p w14:paraId="0C3F3EAF" w14:textId="0F6890D8" w:rsidR="00FC68E2" w:rsidRPr="00BF68B5" w:rsidRDefault="00FC68E2" w:rsidP="00FC68E2">
      <w:pPr>
        <w:pStyle w:val="Sangradetextonormal"/>
        <w:tabs>
          <w:tab w:val="left" w:pos="284"/>
          <w:tab w:val="left" w:pos="1276"/>
        </w:tabs>
        <w:spacing w:before="240"/>
        <w:ind w:left="0"/>
        <w:jc w:val="both"/>
        <w:rPr>
          <w:rFonts w:ascii="Verdana" w:hAnsi="Verdana" w:cs="Arial"/>
          <w:b/>
          <w:color w:val="000000"/>
          <w:sz w:val="16"/>
          <w:szCs w:val="16"/>
        </w:rPr>
      </w:pPr>
      <w:r w:rsidRPr="00BF68B5">
        <w:rPr>
          <w:rFonts w:ascii="Verdana" w:hAnsi="Verdana" w:cs="Arial"/>
          <w:b/>
          <w:color w:val="000000"/>
          <w:sz w:val="16"/>
          <w:szCs w:val="16"/>
        </w:rPr>
        <w:t xml:space="preserve">1. IMPORTE ADICIONAL A LA TASA DE OCUPACIÓN DE TERRENOS, OBRAS, INSTALACIONES Y DEPRECIACIÓN </w:t>
      </w:r>
      <w:r w:rsidR="00A30344" w:rsidRPr="00BF68B5">
        <w:rPr>
          <w:rFonts w:ascii="Verdana" w:hAnsi="Verdana" w:cs="Arial"/>
          <w:b/>
          <w:color w:val="000000"/>
          <w:sz w:val="16"/>
          <w:szCs w:val="16"/>
        </w:rPr>
        <w:t>(</w:t>
      </w:r>
      <w:r w:rsidRPr="00BF68B5">
        <w:rPr>
          <w:rFonts w:ascii="Verdana" w:hAnsi="Verdana" w:cs="Arial"/>
          <w:b/>
          <w:color w:val="000000"/>
          <w:sz w:val="16"/>
          <w:szCs w:val="16"/>
        </w:rPr>
        <w:t>SEGÚN OFERTA</w:t>
      </w:r>
      <w:r w:rsidR="00A30344" w:rsidRPr="00BF68B5">
        <w:rPr>
          <w:rFonts w:ascii="Verdana" w:hAnsi="Verdana" w:cs="Arial"/>
          <w:b/>
          <w:color w:val="000000"/>
          <w:sz w:val="16"/>
          <w:szCs w:val="16"/>
        </w:rPr>
        <w:t>)</w:t>
      </w:r>
      <w:r w:rsidRPr="00BF68B5">
        <w:rPr>
          <w:rFonts w:ascii="Verdana" w:hAnsi="Verdana" w:cs="Arial"/>
          <w:b/>
          <w:color w:val="000000"/>
          <w:sz w:val="16"/>
          <w:szCs w:val="16"/>
        </w:rPr>
        <w:t>:</w:t>
      </w:r>
    </w:p>
    <w:p w14:paraId="4EB7B7F0" w14:textId="07EA1785" w:rsidR="00FC68E2" w:rsidRPr="00BF68B5" w:rsidRDefault="00FC68E2" w:rsidP="00FC68E2">
      <w:pPr>
        <w:pStyle w:val="Sangradetextonormal"/>
        <w:tabs>
          <w:tab w:val="left" w:pos="284"/>
          <w:tab w:val="left" w:pos="1276"/>
        </w:tabs>
        <w:spacing w:before="240"/>
        <w:ind w:left="0"/>
        <w:jc w:val="both"/>
        <w:rPr>
          <w:rFonts w:ascii="Verdana" w:hAnsi="Verdana" w:cs="Arial"/>
          <w:b/>
          <w:color w:val="000000"/>
          <w:sz w:val="16"/>
          <w:szCs w:val="16"/>
        </w:rPr>
      </w:pPr>
      <w:r w:rsidRPr="00BF68B5">
        <w:rPr>
          <w:rFonts w:ascii="Verdana" w:hAnsi="Verdana" w:cs="Arial"/>
          <w:b/>
          <w:color w:val="000000"/>
          <w:sz w:val="16"/>
          <w:szCs w:val="16"/>
        </w:rPr>
        <w:t xml:space="preserve">Importe adicional a la tasa de ocupación de terrenos, obras, instalaciones y depreciación </w:t>
      </w:r>
      <w:bookmarkStart w:id="0" w:name="_Hlk180562940"/>
      <w:r w:rsidRPr="00BF68B5">
        <w:rPr>
          <w:rFonts w:ascii="Verdana" w:hAnsi="Verdana" w:cs="Arial"/>
          <w:b/>
          <w:color w:val="000000"/>
          <w:sz w:val="16"/>
          <w:szCs w:val="16"/>
        </w:rPr>
        <w:t>(</w:t>
      </w:r>
      <w:bookmarkStart w:id="1" w:name="_Hlk180563170"/>
      <w:r w:rsidR="00A30344" w:rsidRPr="00BF68B5">
        <w:rPr>
          <w:rFonts w:ascii="Verdana" w:hAnsi="Verdana" w:cs="Arial"/>
          <w:b/>
          <w:color w:val="000000"/>
          <w:sz w:val="16"/>
          <w:szCs w:val="16"/>
        </w:rPr>
        <w:t>El valor por incluir será constante durante la totalidad del plazo concesional</w:t>
      </w:r>
      <w:bookmarkEnd w:id="0"/>
      <w:bookmarkEnd w:id="1"/>
      <w:r w:rsidRPr="00BF68B5">
        <w:rPr>
          <w:rFonts w:ascii="Verdana" w:hAnsi="Verdana" w:cs="Arial"/>
          <w:b/>
          <w:color w:val="000000"/>
          <w:sz w:val="16"/>
          <w:szCs w:val="16"/>
        </w:rPr>
        <w:t>): _________________________________________________________ €/año. (Indicar en número y letras)</w:t>
      </w:r>
    </w:p>
    <w:p w14:paraId="79185BC2" w14:textId="094F524C" w:rsidR="00FC68E2" w:rsidRPr="00BF68B5" w:rsidRDefault="00A30344" w:rsidP="00FC68E2">
      <w:pPr>
        <w:pStyle w:val="Sangradetextonormal"/>
        <w:tabs>
          <w:tab w:val="left" w:pos="284"/>
          <w:tab w:val="left" w:pos="1276"/>
        </w:tabs>
        <w:spacing w:before="240"/>
        <w:ind w:left="0"/>
        <w:jc w:val="both"/>
        <w:rPr>
          <w:rFonts w:ascii="Verdana" w:hAnsi="Verdana" w:cs="Arial"/>
          <w:sz w:val="16"/>
          <w:szCs w:val="16"/>
        </w:rPr>
      </w:pPr>
      <w:r w:rsidRPr="00BF68B5">
        <w:rPr>
          <w:rFonts w:ascii="Verdana" w:hAnsi="Verdana" w:cs="Arial"/>
          <w:b/>
          <w:color w:val="000000"/>
          <w:sz w:val="16"/>
          <w:szCs w:val="16"/>
        </w:rPr>
        <w:t>2</w:t>
      </w:r>
      <w:r w:rsidR="00FC68E2" w:rsidRPr="00BF68B5">
        <w:rPr>
          <w:rFonts w:ascii="Verdana" w:hAnsi="Verdana" w:cs="Arial"/>
          <w:b/>
          <w:color w:val="000000"/>
          <w:sz w:val="16"/>
          <w:szCs w:val="16"/>
        </w:rPr>
        <w:t xml:space="preserve">. </w:t>
      </w:r>
      <w:r w:rsidR="00FC68E2" w:rsidRPr="00BF68B5">
        <w:rPr>
          <w:rFonts w:ascii="Verdana" w:hAnsi="Verdana" w:cs="Arial"/>
          <w:b/>
          <w:sz w:val="16"/>
          <w:szCs w:val="16"/>
        </w:rPr>
        <w:t>IMPORTE ADICIONAL A LA TASA DE ACTIVIDAD:</w:t>
      </w:r>
      <w:r w:rsidR="00FC68E2" w:rsidRPr="00BF68B5">
        <w:rPr>
          <w:rFonts w:ascii="Verdana" w:hAnsi="Verdana" w:cs="Arial"/>
          <w:sz w:val="16"/>
          <w:szCs w:val="16"/>
        </w:rPr>
        <w:t xml:space="preserve">  </w:t>
      </w:r>
    </w:p>
    <w:p w14:paraId="461B3355" w14:textId="79F5A06B" w:rsidR="00001665" w:rsidRPr="00BF68B5" w:rsidRDefault="000A3868" w:rsidP="009D76AA">
      <w:pPr>
        <w:pStyle w:val="Sangradetextonormal"/>
        <w:tabs>
          <w:tab w:val="left" w:pos="284"/>
        </w:tabs>
        <w:spacing w:after="0"/>
        <w:ind w:left="0"/>
        <w:jc w:val="both"/>
        <w:rPr>
          <w:rFonts w:ascii="Verdana" w:hAnsi="Verdana" w:cs="Arial"/>
          <w:sz w:val="16"/>
          <w:szCs w:val="16"/>
        </w:rPr>
      </w:pPr>
      <w:r w:rsidRPr="000A3868">
        <w:rPr>
          <w:rFonts w:ascii="Verdana" w:hAnsi="Verdana" w:cs="Arial"/>
          <w:b/>
          <w:bCs/>
          <w:color w:val="000000"/>
          <w:sz w:val="16"/>
          <w:szCs w:val="16"/>
        </w:rPr>
        <w:t xml:space="preserve">importe adicional </w:t>
      </w:r>
      <w:r>
        <w:rPr>
          <w:rFonts w:ascii="Verdana" w:hAnsi="Verdana" w:cs="Arial"/>
          <w:b/>
          <w:bCs/>
          <w:color w:val="000000"/>
          <w:sz w:val="16"/>
          <w:szCs w:val="16"/>
        </w:rPr>
        <w:t xml:space="preserve">a la tasa de actividad </w:t>
      </w:r>
      <w:r w:rsidRPr="00BF68B5">
        <w:rPr>
          <w:rFonts w:ascii="Verdana" w:hAnsi="Verdana" w:cs="Arial"/>
          <w:b/>
          <w:color w:val="000000"/>
          <w:sz w:val="16"/>
          <w:szCs w:val="16"/>
        </w:rPr>
        <w:t>(El valor por incluir será constante durante la totalidad del plazo concesional):</w:t>
      </w:r>
      <w:r w:rsidRPr="000A3868">
        <w:rPr>
          <w:rFonts w:ascii="Verdana" w:hAnsi="Verdana" w:cs="Arial"/>
          <w:b/>
          <w:bCs/>
          <w:color w:val="000000"/>
          <w:sz w:val="16"/>
          <w:szCs w:val="16"/>
        </w:rPr>
        <w:t xml:space="preserve"> __</w:t>
      </w:r>
      <w:r>
        <w:rPr>
          <w:rFonts w:ascii="Verdana" w:hAnsi="Verdana" w:cs="Arial"/>
          <w:b/>
          <w:bCs/>
          <w:color w:val="000000"/>
          <w:sz w:val="16"/>
          <w:szCs w:val="16"/>
        </w:rPr>
        <w:t>_________________________________________</w:t>
      </w:r>
      <w:r w:rsidRPr="000A3868">
        <w:rPr>
          <w:rFonts w:ascii="Verdana" w:hAnsi="Verdana" w:cs="Arial"/>
          <w:b/>
          <w:bCs/>
          <w:color w:val="000000"/>
          <w:sz w:val="16"/>
          <w:szCs w:val="16"/>
        </w:rPr>
        <w:t xml:space="preserve">_____________ (€/año), IVA excluido. </w:t>
      </w:r>
      <w:r>
        <w:rPr>
          <w:rFonts w:ascii="Verdana" w:hAnsi="Verdana" w:cs="Arial"/>
          <w:b/>
          <w:bCs/>
          <w:color w:val="000000"/>
          <w:sz w:val="16"/>
          <w:szCs w:val="16"/>
        </w:rPr>
        <w:t xml:space="preserve"> </w:t>
      </w:r>
    </w:p>
    <w:p w14:paraId="556DF22D" w14:textId="77777777" w:rsidR="004B3442" w:rsidRDefault="004B3442" w:rsidP="004B3442">
      <w:pPr>
        <w:pStyle w:val="Prrafodelista"/>
        <w:ind w:left="0"/>
        <w:jc w:val="both"/>
        <w:rPr>
          <w:rFonts w:ascii="Verdana" w:hAnsi="Verdana" w:cs="Verdana"/>
          <w:sz w:val="18"/>
          <w:szCs w:val="18"/>
        </w:rPr>
      </w:pPr>
    </w:p>
    <w:p w14:paraId="33FD2EAF" w14:textId="77777777" w:rsidR="004B3442" w:rsidRPr="00BF68B5" w:rsidRDefault="004B3442" w:rsidP="004B3442">
      <w:pPr>
        <w:ind w:left="5664"/>
        <w:rPr>
          <w:rFonts w:ascii="Verdana" w:hAnsi="Verdana" w:cs="Verdana"/>
          <w:sz w:val="16"/>
          <w:szCs w:val="16"/>
        </w:rPr>
      </w:pPr>
    </w:p>
    <w:p w14:paraId="12F4BEC7" w14:textId="50922D3A" w:rsidR="004B3442" w:rsidRPr="00BF68B5" w:rsidRDefault="004B3442" w:rsidP="004B3442">
      <w:pPr>
        <w:ind w:left="5664"/>
        <w:rPr>
          <w:rFonts w:ascii="Verdana" w:hAnsi="Verdana" w:cs="Verdana"/>
          <w:sz w:val="16"/>
          <w:szCs w:val="16"/>
        </w:rPr>
      </w:pPr>
      <w:r w:rsidRPr="00BF68B5">
        <w:rPr>
          <w:rFonts w:ascii="Verdana" w:hAnsi="Verdana" w:cs="Verdana"/>
          <w:sz w:val="16"/>
          <w:szCs w:val="16"/>
        </w:rPr>
        <w:t>Cádiz, a ___ de __________ de 20</w:t>
      </w:r>
      <w:r w:rsidR="00001665" w:rsidRPr="00BF68B5">
        <w:rPr>
          <w:rFonts w:ascii="Verdana" w:hAnsi="Verdana" w:cs="Verdana"/>
          <w:sz w:val="16"/>
          <w:szCs w:val="16"/>
        </w:rPr>
        <w:t>2</w:t>
      </w:r>
      <w:r w:rsidR="00BF68B5">
        <w:rPr>
          <w:rFonts w:ascii="Verdana" w:hAnsi="Verdana" w:cs="Verdana"/>
          <w:sz w:val="16"/>
          <w:szCs w:val="16"/>
        </w:rPr>
        <w:t>_</w:t>
      </w:r>
    </w:p>
    <w:p w14:paraId="52478B8B" w14:textId="77777777" w:rsidR="004B3442" w:rsidRPr="00BF68B5" w:rsidRDefault="004B3442" w:rsidP="004B3442">
      <w:pPr>
        <w:ind w:left="5664"/>
        <w:rPr>
          <w:rFonts w:ascii="Verdana" w:hAnsi="Verdana" w:cs="Arial"/>
          <w:sz w:val="16"/>
          <w:szCs w:val="16"/>
        </w:rPr>
      </w:pPr>
      <w:r w:rsidRPr="00BF68B5">
        <w:rPr>
          <w:rFonts w:ascii="Verdana" w:hAnsi="Verdana" w:cs="Verdana"/>
          <w:sz w:val="16"/>
          <w:szCs w:val="16"/>
        </w:rPr>
        <w:t>Fecha y firma del proponente.</w:t>
      </w:r>
    </w:p>
    <w:p w14:paraId="1DC136A1" w14:textId="5BBB34C7" w:rsidR="004B3442" w:rsidRPr="00BF68B5" w:rsidRDefault="004B3442" w:rsidP="004B3442">
      <w:pPr>
        <w:rPr>
          <w:rFonts w:ascii="Verdana" w:hAnsi="Verdana" w:cs="Arial"/>
          <w:sz w:val="16"/>
          <w:szCs w:val="16"/>
        </w:rPr>
      </w:pPr>
    </w:p>
    <w:p w14:paraId="1CC64B9B" w14:textId="77777777" w:rsidR="009D76AA" w:rsidRDefault="009D76AA" w:rsidP="00001665">
      <w:pPr>
        <w:suppressAutoHyphens w:val="0"/>
        <w:ind w:left="-426"/>
        <w:jc w:val="center"/>
        <w:rPr>
          <w:rFonts w:ascii="Arial" w:hAnsi="Arial" w:cs="Arial"/>
          <w:b/>
          <w:sz w:val="18"/>
          <w:szCs w:val="18"/>
          <w:lang w:eastAsia="es-ES"/>
        </w:rPr>
      </w:pPr>
    </w:p>
    <w:p w14:paraId="4330163F" w14:textId="77777777" w:rsidR="009D76AA" w:rsidRDefault="009D76AA" w:rsidP="00001665">
      <w:pPr>
        <w:suppressAutoHyphens w:val="0"/>
        <w:ind w:left="-426"/>
        <w:jc w:val="center"/>
        <w:rPr>
          <w:rFonts w:ascii="Arial" w:hAnsi="Arial" w:cs="Arial"/>
          <w:b/>
          <w:sz w:val="18"/>
          <w:szCs w:val="18"/>
          <w:lang w:eastAsia="es-ES"/>
        </w:rPr>
      </w:pPr>
    </w:p>
    <w:p w14:paraId="6AE3E8C2" w14:textId="77777777" w:rsidR="009D76AA" w:rsidRDefault="009D76AA" w:rsidP="00001665">
      <w:pPr>
        <w:suppressAutoHyphens w:val="0"/>
        <w:ind w:left="-426"/>
        <w:jc w:val="center"/>
        <w:rPr>
          <w:rFonts w:ascii="Arial" w:hAnsi="Arial" w:cs="Arial"/>
          <w:b/>
          <w:sz w:val="18"/>
          <w:szCs w:val="18"/>
          <w:lang w:eastAsia="es-ES"/>
        </w:rPr>
      </w:pPr>
    </w:p>
    <w:p w14:paraId="7EA25EF9" w14:textId="77777777" w:rsidR="009D76AA" w:rsidRDefault="009D76AA" w:rsidP="00001665">
      <w:pPr>
        <w:suppressAutoHyphens w:val="0"/>
        <w:ind w:left="-426"/>
        <w:jc w:val="center"/>
        <w:rPr>
          <w:rFonts w:ascii="Arial" w:hAnsi="Arial" w:cs="Arial"/>
          <w:b/>
          <w:sz w:val="18"/>
          <w:szCs w:val="18"/>
          <w:lang w:eastAsia="es-ES"/>
        </w:rPr>
      </w:pPr>
    </w:p>
    <w:p w14:paraId="6234EE51" w14:textId="77777777" w:rsidR="009D76AA" w:rsidRDefault="009D76AA" w:rsidP="00001665">
      <w:pPr>
        <w:suppressAutoHyphens w:val="0"/>
        <w:ind w:left="-426"/>
        <w:jc w:val="center"/>
        <w:rPr>
          <w:rFonts w:ascii="Arial" w:hAnsi="Arial" w:cs="Arial"/>
          <w:b/>
          <w:sz w:val="18"/>
          <w:szCs w:val="18"/>
          <w:lang w:eastAsia="es-ES"/>
        </w:rPr>
      </w:pPr>
    </w:p>
    <w:p w14:paraId="6BE95342" w14:textId="77777777" w:rsidR="009D76AA" w:rsidRDefault="009D76AA" w:rsidP="00001665">
      <w:pPr>
        <w:suppressAutoHyphens w:val="0"/>
        <w:ind w:left="-426"/>
        <w:jc w:val="center"/>
        <w:rPr>
          <w:rFonts w:ascii="Arial" w:hAnsi="Arial" w:cs="Arial"/>
          <w:b/>
          <w:sz w:val="18"/>
          <w:szCs w:val="18"/>
          <w:lang w:eastAsia="es-ES"/>
        </w:rPr>
      </w:pPr>
    </w:p>
    <w:p w14:paraId="3F852E9A" w14:textId="77777777" w:rsidR="009D76AA" w:rsidRDefault="009D76AA" w:rsidP="00001665">
      <w:pPr>
        <w:suppressAutoHyphens w:val="0"/>
        <w:ind w:left="-426"/>
        <w:jc w:val="center"/>
        <w:rPr>
          <w:rFonts w:ascii="Arial" w:hAnsi="Arial" w:cs="Arial"/>
          <w:b/>
          <w:sz w:val="18"/>
          <w:szCs w:val="18"/>
          <w:lang w:eastAsia="es-ES"/>
        </w:rPr>
      </w:pPr>
    </w:p>
    <w:p w14:paraId="50912BD4" w14:textId="77777777" w:rsidR="009D76AA" w:rsidRDefault="009D76AA" w:rsidP="00001665">
      <w:pPr>
        <w:suppressAutoHyphens w:val="0"/>
        <w:ind w:left="-426"/>
        <w:jc w:val="center"/>
        <w:rPr>
          <w:rFonts w:ascii="Arial" w:hAnsi="Arial" w:cs="Arial"/>
          <w:b/>
          <w:sz w:val="18"/>
          <w:szCs w:val="18"/>
          <w:lang w:eastAsia="es-ES"/>
        </w:rPr>
      </w:pPr>
    </w:p>
    <w:p w14:paraId="20092FC8" w14:textId="77777777" w:rsidR="009D76AA" w:rsidRDefault="009D76AA" w:rsidP="00001665">
      <w:pPr>
        <w:suppressAutoHyphens w:val="0"/>
        <w:ind w:left="-426"/>
        <w:jc w:val="center"/>
        <w:rPr>
          <w:rFonts w:ascii="Arial" w:hAnsi="Arial" w:cs="Arial"/>
          <w:b/>
          <w:sz w:val="18"/>
          <w:szCs w:val="18"/>
          <w:lang w:eastAsia="es-ES"/>
        </w:rPr>
      </w:pPr>
    </w:p>
    <w:p w14:paraId="5114353A" w14:textId="77777777" w:rsidR="009D76AA" w:rsidRDefault="009D76AA" w:rsidP="00001665">
      <w:pPr>
        <w:suppressAutoHyphens w:val="0"/>
        <w:ind w:left="-426"/>
        <w:jc w:val="center"/>
        <w:rPr>
          <w:rFonts w:ascii="Arial" w:hAnsi="Arial" w:cs="Arial"/>
          <w:b/>
          <w:sz w:val="18"/>
          <w:szCs w:val="18"/>
          <w:lang w:eastAsia="es-ES"/>
        </w:rPr>
      </w:pPr>
    </w:p>
    <w:p w14:paraId="44C52C93" w14:textId="77777777" w:rsidR="009D76AA" w:rsidRDefault="009D76AA" w:rsidP="00001665">
      <w:pPr>
        <w:suppressAutoHyphens w:val="0"/>
        <w:ind w:left="-426"/>
        <w:jc w:val="center"/>
        <w:rPr>
          <w:rFonts w:ascii="Arial" w:hAnsi="Arial" w:cs="Arial"/>
          <w:b/>
          <w:sz w:val="18"/>
          <w:szCs w:val="18"/>
          <w:lang w:eastAsia="es-ES"/>
        </w:rPr>
      </w:pPr>
    </w:p>
    <w:p w14:paraId="06F7F645" w14:textId="77777777" w:rsidR="009D76AA" w:rsidRDefault="009D76AA" w:rsidP="00001665">
      <w:pPr>
        <w:suppressAutoHyphens w:val="0"/>
        <w:ind w:left="-426"/>
        <w:jc w:val="center"/>
        <w:rPr>
          <w:rFonts w:ascii="Arial" w:hAnsi="Arial" w:cs="Arial"/>
          <w:b/>
          <w:sz w:val="18"/>
          <w:szCs w:val="18"/>
          <w:lang w:eastAsia="es-ES"/>
        </w:rPr>
      </w:pPr>
    </w:p>
    <w:p w14:paraId="7241A30B" w14:textId="77777777" w:rsidR="009D76AA" w:rsidRDefault="009D76AA" w:rsidP="00001665">
      <w:pPr>
        <w:suppressAutoHyphens w:val="0"/>
        <w:ind w:left="-426"/>
        <w:jc w:val="center"/>
        <w:rPr>
          <w:rFonts w:ascii="Arial" w:hAnsi="Arial" w:cs="Arial"/>
          <w:b/>
          <w:sz w:val="18"/>
          <w:szCs w:val="18"/>
          <w:lang w:eastAsia="es-ES"/>
        </w:rPr>
      </w:pPr>
    </w:p>
    <w:p w14:paraId="627ACFD3" w14:textId="77777777" w:rsidR="009D76AA" w:rsidRDefault="009D76AA" w:rsidP="00001665">
      <w:pPr>
        <w:suppressAutoHyphens w:val="0"/>
        <w:ind w:left="-426"/>
        <w:jc w:val="center"/>
        <w:rPr>
          <w:rFonts w:ascii="Arial" w:hAnsi="Arial" w:cs="Arial"/>
          <w:b/>
          <w:sz w:val="18"/>
          <w:szCs w:val="18"/>
          <w:lang w:eastAsia="es-ES"/>
        </w:rPr>
      </w:pPr>
    </w:p>
    <w:p w14:paraId="07A0B589" w14:textId="77777777" w:rsidR="009D76AA" w:rsidRDefault="009D76AA" w:rsidP="00001665">
      <w:pPr>
        <w:suppressAutoHyphens w:val="0"/>
        <w:ind w:left="-426"/>
        <w:jc w:val="center"/>
        <w:rPr>
          <w:rFonts w:ascii="Arial" w:hAnsi="Arial" w:cs="Arial"/>
          <w:b/>
          <w:sz w:val="18"/>
          <w:szCs w:val="18"/>
          <w:lang w:eastAsia="es-ES"/>
        </w:rPr>
      </w:pPr>
    </w:p>
    <w:p w14:paraId="14FB9491" w14:textId="77777777" w:rsidR="009D76AA" w:rsidRDefault="009D76AA" w:rsidP="00001665">
      <w:pPr>
        <w:suppressAutoHyphens w:val="0"/>
        <w:ind w:left="-426"/>
        <w:jc w:val="center"/>
        <w:rPr>
          <w:rFonts w:ascii="Arial" w:hAnsi="Arial" w:cs="Arial"/>
          <w:b/>
          <w:sz w:val="18"/>
          <w:szCs w:val="18"/>
          <w:lang w:eastAsia="es-ES"/>
        </w:rPr>
      </w:pPr>
    </w:p>
    <w:p w14:paraId="36FB5996" w14:textId="77777777" w:rsidR="009D76AA" w:rsidRDefault="009D76AA" w:rsidP="00001665">
      <w:pPr>
        <w:suppressAutoHyphens w:val="0"/>
        <w:ind w:left="-426"/>
        <w:jc w:val="center"/>
        <w:rPr>
          <w:rFonts w:ascii="Arial" w:hAnsi="Arial" w:cs="Arial"/>
          <w:b/>
          <w:sz w:val="18"/>
          <w:szCs w:val="18"/>
          <w:lang w:eastAsia="es-ES"/>
        </w:rPr>
      </w:pPr>
    </w:p>
    <w:p w14:paraId="59804786" w14:textId="77777777" w:rsidR="009D76AA" w:rsidRDefault="009D76AA" w:rsidP="00001665">
      <w:pPr>
        <w:suppressAutoHyphens w:val="0"/>
        <w:ind w:left="-426"/>
        <w:jc w:val="center"/>
        <w:rPr>
          <w:rFonts w:ascii="Arial" w:hAnsi="Arial" w:cs="Arial"/>
          <w:b/>
          <w:sz w:val="18"/>
          <w:szCs w:val="18"/>
          <w:lang w:eastAsia="es-ES"/>
        </w:rPr>
      </w:pPr>
    </w:p>
    <w:p w14:paraId="4C8B151E" w14:textId="77777777" w:rsidR="009D76AA" w:rsidRDefault="009D76AA" w:rsidP="00001665">
      <w:pPr>
        <w:suppressAutoHyphens w:val="0"/>
        <w:ind w:left="-426"/>
        <w:jc w:val="center"/>
        <w:rPr>
          <w:rFonts w:ascii="Arial" w:hAnsi="Arial" w:cs="Arial"/>
          <w:b/>
          <w:sz w:val="18"/>
          <w:szCs w:val="18"/>
          <w:lang w:eastAsia="es-ES"/>
        </w:rPr>
      </w:pPr>
    </w:p>
    <w:p w14:paraId="76C772FE" w14:textId="77777777" w:rsidR="009D76AA" w:rsidRDefault="009D76AA" w:rsidP="00001665">
      <w:pPr>
        <w:suppressAutoHyphens w:val="0"/>
        <w:ind w:left="-426"/>
        <w:jc w:val="center"/>
        <w:rPr>
          <w:rFonts w:ascii="Arial" w:hAnsi="Arial" w:cs="Arial"/>
          <w:b/>
          <w:sz w:val="18"/>
          <w:szCs w:val="18"/>
          <w:lang w:eastAsia="es-ES"/>
        </w:rPr>
      </w:pPr>
    </w:p>
    <w:p w14:paraId="1F391E61" w14:textId="77777777" w:rsidR="009D76AA" w:rsidRDefault="009D76AA" w:rsidP="00001665">
      <w:pPr>
        <w:suppressAutoHyphens w:val="0"/>
        <w:ind w:left="-426"/>
        <w:jc w:val="center"/>
        <w:rPr>
          <w:rFonts w:ascii="Arial" w:hAnsi="Arial" w:cs="Arial"/>
          <w:b/>
          <w:sz w:val="18"/>
          <w:szCs w:val="18"/>
          <w:lang w:eastAsia="es-ES"/>
        </w:rPr>
      </w:pPr>
    </w:p>
    <w:p w14:paraId="12D0972D" w14:textId="77777777" w:rsidR="009D76AA" w:rsidRDefault="009D76AA" w:rsidP="00001665">
      <w:pPr>
        <w:suppressAutoHyphens w:val="0"/>
        <w:ind w:left="-426"/>
        <w:jc w:val="center"/>
        <w:rPr>
          <w:rFonts w:ascii="Arial" w:hAnsi="Arial" w:cs="Arial"/>
          <w:b/>
          <w:sz w:val="18"/>
          <w:szCs w:val="18"/>
          <w:lang w:eastAsia="es-ES"/>
        </w:rPr>
      </w:pPr>
    </w:p>
    <w:p w14:paraId="45B3A4C0" w14:textId="77777777" w:rsidR="009D76AA" w:rsidRDefault="009D76AA" w:rsidP="00001665">
      <w:pPr>
        <w:suppressAutoHyphens w:val="0"/>
        <w:ind w:left="-426"/>
        <w:jc w:val="center"/>
        <w:rPr>
          <w:rFonts w:ascii="Arial" w:hAnsi="Arial" w:cs="Arial"/>
          <w:b/>
          <w:sz w:val="18"/>
          <w:szCs w:val="18"/>
          <w:lang w:eastAsia="es-ES"/>
        </w:rPr>
      </w:pPr>
    </w:p>
    <w:p w14:paraId="5DA871C4" w14:textId="77777777" w:rsidR="009D76AA" w:rsidRDefault="009D76AA" w:rsidP="00001665">
      <w:pPr>
        <w:suppressAutoHyphens w:val="0"/>
        <w:ind w:left="-426"/>
        <w:jc w:val="center"/>
        <w:rPr>
          <w:rFonts w:ascii="Arial" w:hAnsi="Arial" w:cs="Arial"/>
          <w:b/>
          <w:sz w:val="18"/>
          <w:szCs w:val="18"/>
          <w:lang w:eastAsia="es-ES"/>
        </w:rPr>
      </w:pPr>
    </w:p>
    <w:p w14:paraId="74A801B6" w14:textId="77777777" w:rsidR="009D76AA" w:rsidRDefault="009D76AA" w:rsidP="00001665">
      <w:pPr>
        <w:suppressAutoHyphens w:val="0"/>
        <w:ind w:left="-426"/>
        <w:jc w:val="center"/>
        <w:rPr>
          <w:rFonts w:ascii="Arial" w:hAnsi="Arial" w:cs="Arial"/>
          <w:b/>
          <w:sz w:val="18"/>
          <w:szCs w:val="18"/>
          <w:lang w:eastAsia="es-ES"/>
        </w:rPr>
      </w:pPr>
    </w:p>
    <w:p w14:paraId="3CBBB1EC" w14:textId="77777777" w:rsidR="000A3868" w:rsidRDefault="000A3868" w:rsidP="00001665">
      <w:pPr>
        <w:suppressAutoHyphens w:val="0"/>
        <w:ind w:left="-426"/>
        <w:jc w:val="center"/>
        <w:rPr>
          <w:rFonts w:ascii="Arial" w:hAnsi="Arial" w:cs="Arial"/>
          <w:b/>
          <w:sz w:val="18"/>
          <w:szCs w:val="18"/>
          <w:lang w:eastAsia="es-ES"/>
        </w:rPr>
      </w:pPr>
    </w:p>
    <w:p w14:paraId="74E1614D" w14:textId="77777777" w:rsidR="000A3868" w:rsidRDefault="000A3868" w:rsidP="00001665">
      <w:pPr>
        <w:suppressAutoHyphens w:val="0"/>
        <w:ind w:left="-426"/>
        <w:jc w:val="center"/>
        <w:rPr>
          <w:rFonts w:ascii="Arial" w:hAnsi="Arial" w:cs="Arial"/>
          <w:b/>
          <w:sz w:val="18"/>
          <w:szCs w:val="18"/>
          <w:lang w:eastAsia="es-ES"/>
        </w:rPr>
      </w:pPr>
    </w:p>
    <w:p w14:paraId="21452CED" w14:textId="77777777" w:rsidR="000A3868" w:rsidRDefault="000A3868" w:rsidP="00001665">
      <w:pPr>
        <w:suppressAutoHyphens w:val="0"/>
        <w:ind w:left="-426"/>
        <w:jc w:val="center"/>
        <w:rPr>
          <w:rFonts w:ascii="Arial" w:hAnsi="Arial" w:cs="Arial"/>
          <w:b/>
          <w:sz w:val="18"/>
          <w:szCs w:val="18"/>
          <w:lang w:eastAsia="es-ES"/>
        </w:rPr>
      </w:pPr>
    </w:p>
    <w:p w14:paraId="537C4A42" w14:textId="77777777" w:rsidR="009D76AA" w:rsidRDefault="009D76AA" w:rsidP="00001665">
      <w:pPr>
        <w:suppressAutoHyphens w:val="0"/>
        <w:ind w:left="-426"/>
        <w:jc w:val="center"/>
        <w:rPr>
          <w:rFonts w:ascii="Arial" w:hAnsi="Arial" w:cs="Arial"/>
          <w:b/>
          <w:sz w:val="18"/>
          <w:szCs w:val="18"/>
          <w:lang w:eastAsia="es-ES"/>
        </w:rPr>
      </w:pPr>
    </w:p>
    <w:p w14:paraId="5969D2F0" w14:textId="77777777" w:rsidR="009D76AA" w:rsidRDefault="009D76AA" w:rsidP="00001665">
      <w:pPr>
        <w:suppressAutoHyphens w:val="0"/>
        <w:ind w:left="-426"/>
        <w:jc w:val="center"/>
        <w:rPr>
          <w:rFonts w:ascii="Arial" w:hAnsi="Arial" w:cs="Arial"/>
          <w:b/>
          <w:sz w:val="18"/>
          <w:szCs w:val="18"/>
          <w:lang w:eastAsia="es-ES"/>
        </w:rPr>
      </w:pPr>
    </w:p>
    <w:p w14:paraId="40BB4181" w14:textId="77777777" w:rsidR="009D76AA" w:rsidRDefault="009D76AA" w:rsidP="00001665">
      <w:pPr>
        <w:suppressAutoHyphens w:val="0"/>
        <w:ind w:left="-426"/>
        <w:jc w:val="center"/>
        <w:rPr>
          <w:rFonts w:ascii="Arial" w:hAnsi="Arial" w:cs="Arial"/>
          <w:b/>
          <w:sz w:val="18"/>
          <w:szCs w:val="18"/>
          <w:lang w:eastAsia="es-ES"/>
        </w:rPr>
      </w:pPr>
    </w:p>
    <w:p w14:paraId="15A09F39" w14:textId="77777777" w:rsidR="00EA7098" w:rsidRDefault="00EA7098" w:rsidP="00001665">
      <w:pPr>
        <w:suppressAutoHyphens w:val="0"/>
        <w:ind w:left="-426"/>
        <w:jc w:val="center"/>
        <w:rPr>
          <w:rFonts w:ascii="Arial" w:hAnsi="Arial" w:cs="Arial"/>
          <w:b/>
          <w:sz w:val="18"/>
          <w:szCs w:val="18"/>
          <w:lang w:eastAsia="es-ES"/>
        </w:rPr>
      </w:pPr>
    </w:p>
    <w:p w14:paraId="4BD81F46" w14:textId="77777777" w:rsidR="009D76AA" w:rsidRDefault="009D76AA" w:rsidP="00001665">
      <w:pPr>
        <w:suppressAutoHyphens w:val="0"/>
        <w:ind w:left="-426"/>
        <w:jc w:val="center"/>
        <w:rPr>
          <w:rFonts w:ascii="Arial" w:hAnsi="Arial" w:cs="Arial"/>
          <w:b/>
          <w:sz w:val="18"/>
          <w:szCs w:val="18"/>
          <w:lang w:eastAsia="es-ES"/>
        </w:rPr>
      </w:pPr>
    </w:p>
    <w:p w14:paraId="70A15B8E" w14:textId="6ACCBF69"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lastRenderedPageBreak/>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La Entidad (razón social de la aseguradora)……………………………………………………………… ……………………………………………………………...con NIF nº …………………….y con domicilio a efectos de notificaciones y requerimientos en la C/………………………………nº………………..,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nombre  y representación D. …………………………………y D………………………….., con facultades suficientes para obligarles en este acto, según resulta del poder notarial otorgado con fecha………………………ante el Notario de……………………………, D. ……………………………, nº de protocolo…………………….,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2FC22CDD"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 con NIF nº……………………………….…,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0A3868">
        <w:rPr>
          <w:rFonts w:ascii="Arial" w:hAnsi="Arial" w:cs="Arial"/>
          <w:sz w:val="18"/>
          <w:szCs w:val="18"/>
          <w:lang w:eastAsia="es-ES"/>
        </w:rPr>
        <w:t>CINCO</w:t>
      </w:r>
      <w:r w:rsidR="00BF68B5">
        <w:rPr>
          <w:rFonts w:ascii="Arial" w:hAnsi="Arial" w:cs="Arial"/>
          <w:sz w:val="18"/>
          <w:szCs w:val="18"/>
          <w:lang w:eastAsia="es-ES"/>
        </w:rPr>
        <w:t xml:space="preserve"> </w:t>
      </w:r>
      <w:r w:rsidR="002F4FC4">
        <w:rPr>
          <w:rFonts w:ascii="Arial" w:hAnsi="Arial" w:cs="Arial"/>
          <w:sz w:val="18"/>
          <w:szCs w:val="18"/>
          <w:lang w:eastAsia="es-ES"/>
        </w:rPr>
        <w:t xml:space="preserve">MIL </w:t>
      </w:r>
      <w:r w:rsidRPr="00001665">
        <w:rPr>
          <w:rFonts w:ascii="Arial" w:hAnsi="Arial" w:cs="Arial"/>
          <w:sz w:val="18"/>
          <w:szCs w:val="18"/>
          <w:lang w:eastAsia="es-ES"/>
        </w:rPr>
        <w:t>(</w:t>
      </w:r>
      <w:r w:rsidR="000A3868">
        <w:rPr>
          <w:rFonts w:ascii="Arial" w:hAnsi="Arial" w:cs="Arial"/>
          <w:sz w:val="18"/>
          <w:szCs w:val="18"/>
          <w:lang w:eastAsia="es-ES"/>
        </w:rPr>
        <w:t>5</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 xml:space="preserve">GARANTÍA POR LA PARTICIPACIÓN EN </w:t>
      </w:r>
      <w:r w:rsidR="000A3868" w:rsidRPr="000A3868">
        <w:rPr>
          <w:rFonts w:ascii="Verdana" w:hAnsi="Verdana" w:cs="Verdana"/>
          <w:b/>
          <w:sz w:val="18"/>
          <w:szCs w:val="18"/>
        </w:rPr>
        <w:t>CONCURSO DE SELECCIÓN DE OFERTA PARA TRAMITAR EXPEDIENTE DE CONCESIÓN ADMINISTRATIVA DESTINADA A LA PRESTACIÓN DEL SERVICIO DE GESTIÓN INTEGRAL DE COBROS Y PAGOS EN LAS INSTALACIONES PESQUERAS DEL PUERTO DE SANTA MARÍA, ZONA DE SERVICIO DEL PUERTO DE LA BAHÍA DE CÁDIZ</w:t>
      </w:r>
      <w:r w:rsidR="002F4FC4">
        <w:rPr>
          <w:rFonts w:ascii="Verdana" w:hAnsi="Verdana" w:cs="Verdana"/>
          <w:b/>
          <w:sz w:val="18"/>
          <w:szCs w:val="18"/>
        </w:rPr>
        <w:t xml:space="preserve">, </w:t>
      </w:r>
      <w:r w:rsidRPr="00001665">
        <w:rPr>
          <w:rFonts w:ascii="Arial" w:hAnsi="Arial" w:cs="Arial"/>
          <w:sz w:val="18"/>
          <w:szCs w:val="18"/>
          <w:lang w:eastAsia="es-ES"/>
        </w:rPr>
        <w:t xml:space="preserve">ante la </w:t>
      </w:r>
      <w:r w:rsidRPr="00001665">
        <w:rPr>
          <w:rFonts w:ascii="Verdana" w:hAnsi="Verdana" w:cs="Arial"/>
          <w:b/>
          <w:bCs/>
          <w:sz w:val="18"/>
          <w:szCs w:val="18"/>
          <w:lang w:eastAsia="es-ES"/>
        </w:rPr>
        <w:t>SRA. PRESIDENTA DE LA AUTORIDAD PORTUARIA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asegurador declara, bajo su responsabilidad, que cumple los requisitos previos exigidos en la normativa de contratación del sector público estatal vigente en cada momento. 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Lugar y fecha:.</w:t>
      </w:r>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BF68B5">
        <w:trPr>
          <w:jc w:val="center"/>
        </w:trPr>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BF68B5">
        <w:trPr>
          <w:trHeight w:val="474"/>
          <w:jc w:val="center"/>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lastRenderedPageBreak/>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2E877AA8" w14:textId="1BFBBC93" w:rsidR="002F4FC4" w:rsidRPr="00DA00FF" w:rsidRDefault="002F4FC4" w:rsidP="002F4FC4">
      <w:pPr>
        <w:spacing w:before="7" w:line="250" w:lineRule="atLeast"/>
        <w:ind w:right="60"/>
        <w:jc w:val="both"/>
        <w:rPr>
          <w:rFonts w:ascii="Arial" w:eastAsia="Arial" w:hAnsi="Arial" w:cs="Arial"/>
          <w:spacing w:val="1"/>
          <w:sz w:val="18"/>
          <w:szCs w:val="18"/>
        </w:rPr>
      </w:pPr>
      <w:r w:rsidRPr="00DA00FF">
        <w:rPr>
          <w:rFonts w:ascii="Arial" w:eastAsia="Arial" w:hAnsi="Arial" w:cs="Arial"/>
          <w:spacing w:val="1"/>
          <w:sz w:val="18"/>
          <w:szCs w:val="18"/>
        </w:rPr>
        <w:t>La entidad (Razón social de la entidad de crédito o sociedad de garantía recíproca)...............................................................................................................................................................................................................................con domicilio, (a efectos de notificaciones y requerimientos) en: ................................................................................ ..................................................................................................................................................................................en la calle/plaza/avenida.............................................................................................................................................y en su nombre (nombre y apellidos de los apoderados)...............................................................................................................................................................................................................................................................................</w:t>
      </w:r>
    </w:p>
    <w:p w14:paraId="1E793AE7" w14:textId="77777777"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las Directivas del Parlamento Europeo y del Consejo 2014/23/UE y 2014/24/UE, de 26 de febrero de 2014, y RDLeg. 2/2011 de Puertos del Estado y de la Marina Mercante, para responder de las obligaciones siguientes:</w:t>
      </w:r>
    </w:p>
    <w:p w14:paraId="4CB10BD3" w14:textId="62389C0A" w:rsidR="002F4FC4" w:rsidRDefault="002F4FC4" w:rsidP="002F4FC4">
      <w:pPr>
        <w:jc w:val="both"/>
        <w:rPr>
          <w:rFonts w:ascii="Verdana" w:hAnsi="Verdana" w:cs="Verdana"/>
          <w:sz w:val="18"/>
          <w:szCs w:val="18"/>
        </w:rPr>
      </w:pPr>
      <w:r>
        <w:rPr>
          <w:rFonts w:ascii="Verdana" w:hAnsi="Verdana" w:cs="Verdana"/>
          <w:b/>
          <w:sz w:val="18"/>
          <w:szCs w:val="18"/>
        </w:rPr>
        <w:t xml:space="preserve">GARANTÍA POR LA PARTICIPACIÓN EN EL </w:t>
      </w:r>
      <w:r w:rsidR="000A3868" w:rsidRPr="000A3868">
        <w:rPr>
          <w:rFonts w:ascii="Verdana" w:hAnsi="Verdana" w:cs="Verdana"/>
          <w:b/>
          <w:sz w:val="18"/>
          <w:szCs w:val="18"/>
        </w:rPr>
        <w:t>CONCURSO DE SELECCIÓN DE OFERTA PARA TRAMITAR EXPEDIENTE DE CONCESIÓN ADMINISTRATIVA DESTINADA A LA PRESTACIÓN DEL SERVICIO DE GESTIÓN INTEGRAL DE COBROS Y PAGOS EN LAS INSTALACIONES PESQUERAS DEL PUERTO DE SANTA MARÍA, ZONA DE SERVICIO DEL PUERTO DE LA BAHÍA DE CÁDIZ</w:t>
      </w:r>
      <w:r>
        <w:rPr>
          <w:rFonts w:ascii="Verdana" w:hAnsi="Verdana" w:cs="Verdana"/>
          <w:b/>
          <w:sz w:val="18"/>
          <w:szCs w:val="18"/>
        </w:rPr>
        <w:t xml:space="preserve">, </w:t>
      </w:r>
      <w:r>
        <w:rPr>
          <w:rFonts w:ascii="Verdana" w:hAnsi="Verdana" w:cs="Verdana"/>
          <w:sz w:val="18"/>
          <w:szCs w:val="18"/>
        </w:rPr>
        <w:t xml:space="preserve">por importe de </w:t>
      </w:r>
      <w:r w:rsidR="000A3868">
        <w:rPr>
          <w:rFonts w:ascii="Verdana" w:hAnsi="Verdana" w:cs="Verdana"/>
          <w:b/>
          <w:sz w:val="18"/>
          <w:szCs w:val="18"/>
        </w:rPr>
        <w:t>CINCO</w:t>
      </w:r>
      <w:r w:rsidR="009D76AA">
        <w:rPr>
          <w:rFonts w:ascii="Verdana" w:hAnsi="Verdana" w:cs="Verdana"/>
          <w:b/>
          <w:sz w:val="18"/>
          <w:szCs w:val="18"/>
        </w:rPr>
        <w:t xml:space="preserve"> MIL </w:t>
      </w:r>
      <w:r>
        <w:rPr>
          <w:rFonts w:ascii="Verdana" w:hAnsi="Verdana" w:cs="Verdana"/>
          <w:b/>
          <w:sz w:val="18"/>
          <w:szCs w:val="18"/>
        </w:rPr>
        <w:t>EUROS (</w:t>
      </w:r>
      <w:r w:rsidR="000A3868">
        <w:rPr>
          <w:rFonts w:ascii="Verdana" w:hAnsi="Verdana" w:cs="Verdana"/>
          <w:b/>
          <w:sz w:val="18"/>
          <w:szCs w:val="18"/>
        </w:rPr>
        <w:t>5</w:t>
      </w:r>
      <w:r>
        <w:rPr>
          <w:rFonts w:ascii="Verdana" w:hAnsi="Verdana" w:cs="Verdana"/>
          <w:b/>
          <w:sz w:val="18"/>
          <w:szCs w:val="18"/>
        </w:rPr>
        <w:t>.000,00 €).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El presente aval estará en vigor hasta que el Presidente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habilitado para ello,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CD0DC27" w14:textId="1A10C28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Lugar y fecha:...........................................................................................................................................................</w:t>
      </w:r>
    </w:p>
    <w:p w14:paraId="11DF941C" w14:textId="237E1498"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Razón social de la entidad......................................................................................................................................Firma de los apoderados. ......................................................................................................................................</w:t>
      </w:r>
    </w:p>
    <w:p w14:paraId="4941A97F" w14:textId="77777777" w:rsidR="002F4FC4" w:rsidRDefault="002F4FC4"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892AA21"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A27CA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D90D5FB"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356B1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1329D3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3EB85CC"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341CC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16BD713"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6C719A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7986DD7"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E9B87CF"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033DB1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BEDD1A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157949E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6EAE9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BEA3F71"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A563B92"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E4904C5"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0B6DB64A"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DAA1E2E" w14:textId="77777777" w:rsidR="009E2F51" w:rsidRDefault="009E2F51"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6B997D1" w14:textId="77777777" w:rsidR="00A7471C" w:rsidRDefault="00A7471C" w:rsidP="004B3442">
      <w:pPr>
        <w:pStyle w:val="Prrafodelista"/>
        <w:tabs>
          <w:tab w:val="left" w:pos="1985"/>
        </w:tabs>
        <w:spacing w:before="120" w:after="120" w:line="60" w:lineRule="atLeast"/>
        <w:ind w:left="1985" w:hanging="1985"/>
        <w:jc w:val="center"/>
        <w:rPr>
          <w:rFonts w:ascii="Verdana" w:hAnsi="Verdana" w:cs="Verdana"/>
          <w:b/>
          <w:sz w:val="32"/>
          <w:szCs w:val="18"/>
        </w:rPr>
      </w:pPr>
    </w:p>
    <w:sectPr w:rsidR="00A7471C" w:rsidSect="00A7471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284"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F017" w14:textId="77777777" w:rsidR="00B25337" w:rsidRDefault="00B253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85ED" w14:textId="6CB3AFED" w:rsidR="004E2436" w:rsidRPr="002A179F" w:rsidRDefault="004E2436" w:rsidP="004E2436">
    <w:pPr>
      <w:pStyle w:val="Piedepgina"/>
      <w:ind w:left="-709"/>
    </w:pPr>
    <w:r>
      <w:rPr>
        <w:noProof/>
        <w:lang w:eastAsia="es-ES"/>
      </w:rPr>
      <mc:AlternateContent>
        <mc:Choice Requires="wps">
          <w:drawing>
            <wp:anchor distT="0" distB="0" distL="114300" distR="114300" simplePos="0" relativeHeight="251659264" behindDoc="0" locked="0" layoutInCell="1" allowOverlap="1" wp14:anchorId="1D6F70CA" wp14:editId="389FFCD8">
              <wp:simplePos x="0" y="0"/>
              <wp:positionH relativeFrom="column">
                <wp:posOffset>5283200</wp:posOffset>
              </wp:positionH>
              <wp:positionV relativeFrom="paragraph">
                <wp:posOffset>188595</wp:posOffset>
              </wp:positionV>
              <wp:extent cx="609600" cy="279400"/>
              <wp:effectExtent l="0" t="0" r="3175" b="0"/>
              <wp:wrapNone/>
              <wp:docPr id="44038057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70CA" id="Rectángulo 2" o:spid="_x0000_s1026" style="position:absolute;left:0;text-align:left;margin-left:416pt;margin-top:14.85pt;width:48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" stroked="f">
              <v:textbox>
                <w:txbxContent>
                  <w:p w14:paraId="4F55543C" w14:textId="77777777" w:rsidR="004E2436" w:rsidRPr="007F2465" w:rsidRDefault="004E2436" w:rsidP="004E2436">
                    <w:pPr>
                      <w:jc w:val="center"/>
                      <w:rPr>
                        <w:rFonts w:ascii="Calibri" w:hAnsi="Calibri" w:cs="Calibri"/>
                        <w:color w:val="2F5496"/>
                        <w:sz w:val="20"/>
                        <w:szCs w:val="20"/>
                      </w:rPr>
                    </w:pPr>
                    <w:r w:rsidRPr="007F2465">
                      <w:rPr>
                        <w:rFonts w:ascii="Calibri" w:hAnsi="Calibri" w:cs="Calibri"/>
                        <w:color w:val="2F5496"/>
                        <w:sz w:val="20"/>
                        <w:szCs w:val="20"/>
                      </w:rPr>
                      <w:fldChar w:fldCharType="begin"/>
                    </w:r>
                    <w:r w:rsidRPr="007F2465">
                      <w:rPr>
                        <w:rFonts w:ascii="Calibri" w:hAnsi="Calibri" w:cs="Calibri"/>
                        <w:color w:val="2F5496"/>
                        <w:sz w:val="20"/>
                        <w:szCs w:val="20"/>
                      </w:rPr>
                      <w:instrText>PAGE   \* MERGEFORMAT</w:instrText>
                    </w:r>
                    <w:r w:rsidRPr="007F2465">
                      <w:rPr>
                        <w:rFonts w:ascii="Calibri" w:hAnsi="Calibri" w:cs="Calibri"/>
                        <w:color w:val="2F5496"/>
                        <w:sz w:val="20"/>
                        <w:szCs w:val="20"/>
                      </w:rPr>
                      <w:fldChar w:fldCharType="separate"/>
                    </w:r>
                    <w:r w:rsidRPr="007F2465">
                      <w:rPr>
                        <w:rFonts w:ascii="Calibri" w:hAnsi="Calibri" w:cs="Calibri"/>
                        <w:color w:val="2F5496"/>
                        <w:sz w:val="20"/>
                        <w:szCs w:val="20"/>
                      </w:rPr>
                      <w:t>1</w:t>
                    </w:r>
                    <w:r w:rsidRPr="007F2465">
                      <w:rPr>
                        <w:rFonts w:ascii="Calibri" w:hAnsi="Calibri" w:cs="Calibri"/>
                        <w:color w:val="2F5496"/>
                        <w:sz w:val="20"/>
                        <w:szCs w:val="20"/>
                      </w:rPr>
                      <w:fldChar w:fldCharType="end"/>
                    </w:r>
                  </w:p>
                </w:txbxContent>
              </v:textbox>
            </v:rect>
          </w:pict>
        </mc:Fallback>
      </mc:AlternateContent>
    </w:r>
    <w:r w:rsidRPr="000E6705">
      <w:rPr>
        <w:noProof/>
        <w:lang w:eastAsia="es-ES"/>
      </w:rPr>
      <w:drawing>
        <wp:inline distT="0" distB="0" distL="0" distR="0" wp14:anchorId="5746B9DE" wp14:editId="017F7CA5">
          <wp:extent cx="6339840" cy="605155"/>
          <wp:effectExtent l="0" t="0" r="3810" b="4445"/>
          <wp:docPr id="1297201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p w14:paraId="3D4D4F0E" w14:textId="4A9DCEA3" w:rsidR="009E2F51" w:rsidRPr="004E2436" w:rsidRDefault="009E2F51" w:rsidP="004E24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9C48" w14:textId="77777777" w:rsidR="00B25337" w:rsidRDefault="00B253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376C" w14:textId="77777777" w:rsidR="00B25337" w:rsidRDefault="00B253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1039287439" name="Imagen 103928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5ADC" w14:textId="77777777" w:rsidR="00B25337" w:rsidRDefault="00B253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0E"/>
    <w:multiLevelType w:val="multilevel"/>
    <w:tmpl w:val="CB3680E4"/>
    <w:name w:val="WWNum16"/>
    <w:lvl w:ilvl="0">
      <w:start w:val="1"/>
      <w:numFmt w:val="lowerLetter"/>
      <w:lvlText w:val="%1)"/>
      <w:lvlJc w:val="left"/>
      <w:pPr>
        <w:tabs>
          <w:tab w:val="num" w:pos="0"/>
        </w:tabs>
        <w:ind w:left="1068" w:hanging="360"/>
      </w:pPr>
      <w:rPr>
        <w:color w:val="00000A"/>
        <w:sz w:val="18"/>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 w15:restartNumberingAfterBreak="0">
    <w:nsid w:val="0000000F"/>
    <w:multiLevelType w:val="multilevel"/>
    <w:tmpl w:val="0000000F"/>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11"/>
    <w:multiLevelType w:val="multilevel"/>
    <w:tmpl w:val="B9602EA4"/>
    <w:name w:val="WW8Num19"/>
    <w:lvl w:ilvl="0">
      <w:start w:val="1"/>
      <w:numFmt w:val="decimal"/>
      <w:lvlText w:val="%1."/>
      <w:lvlJc w:val="left"/>
      <w:pPr>
        <w:tabs>
          <w:tab w:val="num" w:pos="511"/>
        </w:tabs>
        <w:ind w:left="511" w:hanging="360"/>
      </w:pPr>
      <w:rPr>
        <w:rFonts w:ascii="Symbol" w:hAnsi="Symbol" w:cs="Symbol"/>
        <w:b w:val="0"/>
        <w:bCs w:val="0"/>
        <w:sz w:val="18"/>
        <w:szCs w:val="18"/>
      </w:rPr>
    </w:lvl>
    <w:lvl w:ilvl="1">
      <w:start w:val="500"/>
      <w:numFmt w:val="decimal"/>
      <w:lvlText w:val="%1.%2"/>
      <w:lvlJc w:val="left"/>
      <w:pPr>
        <w:tabs>
          <w:tab w:val="num" w:pos="0"/>
        </w:tabs>
        <w:ind w:left="1275" w:hanging="1020"/>
      </w:pPr>
      <w:rPr>
        <w:rFonts w:ascii="Courier New" w:hAnsi="Courier New" w:cs="Courier New"/>
      </w:rPr>
    </w:lvl>
    <w:lvl w:ilvl="2">
      <w:start w:val="1"/>
      <w:numFmt w:val="decimal"/>
      <w:lvlText w:val="%1.%2.%3"/>
      <w:lvlJc w:val="left"/>
      <w:pPr>
        <w:tabs>
          <w:tab w:val="num" w:pos="0"/>
        </w:tabs>
        <w:ind w:left="1379" w:hanging="1020"/>
      </w:pPr>
      <w:rPr>
        <w:rFonts w:ascii="Wingdings" w:hAnsi="Wingdings" w:cs="Wingdings"/>
      </w:rPr>
    </w:lvl>
    <w:lvl w:ilvl="3">
      <w:start w:val="1"/>
      <w:numFmt w:val="decimal"/>
      <w:lvlText w:val="%1.%2.%3.%4"/>
      <w:lvlJc w:val="left"/>
      <w:pPr>
        <w:tabs>
          <w:tab w:val="num" w:pos="0"/>
        </w:tabs>
        <w:ind w:left="1543"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111" w:hanging="1440"/>
      </w:pPr>
    </w:lvl>
    <w:lvl w:ilvl="6">
      <w:start w:val="1"/>
      <w:numFmt w:val="decimal"/>
      <w:lvlText w:val="%1.%2.%3.%4.%5.%6.%7"/>
      <w:lvlJc w:val="left"/>
      <w:pPr>
        <w:tabs>
          <w:tab w:val="num" w:pos="0"/>
        </w:tabs>
        <w:ind w:left="2215" w:hanging="1440"/>
      </w:pPr>
    </w:lvl>
    <w:lvl w:ilvl="7">
      <w:start w:val="1"/>
      <w:numFmt w:val="decimal"/>
      <w:lvlText w:val="%1.%2.%3.%4.%5.%6.%7.%8"/>
      <w:lvlJc w:val="left"/>
      <w:pPr>
        <w:tabs>
          <w:tab w:val="num" w:pos="0"/>
        </w:tabs>
        <w:ind w:left="2679" w:hanging="1800"/>
      </w:pPr>
    </w:lvl>
    <w:lvl w:ilvl="8">
      <w:start w:val="1"/>
      <w:numFmt w:val="decimal"/>
      <w:lvlText w:val="%1.%2.%3.%4.%5.%6.%7.%8.%9"/>
      <w:lvlJc w:val="left"/>
      <w:pPr>
        <w:tabs>
          <w:tab w:val="num" w:pos="0"/>
        </w:tabs>
        <w:ind w:left="3143" w:hanging="2160"/>
      </w:pPr>
    </w:lvl>
  </w:abstractNum>
  <w:abstractNum w:abstractNumId="5"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6"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7"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8"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9"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11"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2"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3"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5"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6"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7"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8"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20"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21"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3"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7126397"/>
    <w:multiLevelType w:val="hybridMultilevel"/>
    <w:tmpl w:val="10EECF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9405332">
    <w:abstractNumId w:val="0"/>
  </w:num>
  <w:num w:numId="2" w16cid:durableId="1927879499">
    <w:abstractNumId w:val="1"/>
  </w:num>
  <w:num w:numId="3" w16cid:durableId="1395547395">
    <w:abstractNumId w:val="5"/>
  </w:num>
  <w:num w:numId="4" w16cid:durableId="1724598332">
    <w:abstractNumId w:val="6"/>
  </w:num>
  <w:num w:numId="5" w16cid:durableId="1890339700">
    <w:abstractNumId w:val="7"/>
  </w:num>
  <w:num w:numId="6" w16cid:durableId="1396245743">
    <w:abstractNumId w:val="8"/>
  </w:num>
  <w:num w:numId="7" w16cid:durableId="2051221256">
    <w:abstractNumId w:val="9"/>
  </w:num>
  <w:num w:numId="8" w16cid:durableId="1206600742">
    <w:abstractNumId w:val="10"/>
  </w:num>
  <w:num w:numId="9" w16cid:durableId="2061435611">
    <w:abstractNumId w:val="11"/>
  </w:num>
  <w:num w:numId="10" w16cid:durableId="1865240630">
    <w:abstractNumId w:val="12"/>
  </w:num>
  <w:num w:numId="11" w16cid:durableId="318537262">
    <w:abstractNumId w:val="13"/>
  </w:num>
  <w:num w:numId="12" w16cid:durableId="1119758704">
    <w:abstractNumId w:val="15"/>
  </w:num>
  <w:num w:numId="13" w16cid:durableId="1300265067">
    <w:abstractNumId w:val="16"/>
  </w:num>
  <w:num w:numId="14" w16cid:durableId="1338464651">
    <w:abstractNumId w:val="17"/>
  </w:num>
  <w:num w:numId="15" w16cid:durableId="290331646">
    <w:abstractNumId w:val="19"/>
  </w:num>
  <w:num w:numId="16" w16cid:durableId="1424644673">
    <w:abstractNumId w:val="21"/>
  </w:num>
  <w:num w:numId="17" w16cid:durableId="1476602427">
    <w:abstractNumId w:val="22"/>
  </w:num>
  <w:num w:numId="18" w16cid:durableId="1517694114">
    <w:abstractNumId w:val="23"/>
  </w:num>
  <w:num w:numId="19" w16cid:durableId="1691879162">
    <w:abstractNumId w:val="29"/>
  </w:num>
  <w:num w:numId="20" w16cid:durableId="165291019">
    <w:abstractNumId w:val="30"/>
  </w:num>
  <w:num w:numId="21" w16cid:durableId="481895931">
    <w:abstractNumId w:val="25"/>
  </w:num>
  <w:num w:numId="22" w16cid:durableId="1920671392">
    <w:abstractNumId w:val="18"/>
  </w:num>
  <w:num w:numId="23" w16cid:durableId="2055962150">
    <w:abstractNumId w:val="20"/>
  </w:num>
  <w:num w:numId="24" w16cid:durableId="1624650228">
    <w:abstractNumId w:val="24"/>
  </w:num>
  <w:num w:numId="25" w16cid:durableId="1840344973">
    <w:abstractNumId w:val="27"/>
  </w:num>
  <w:num w:numId="26" w16cid:durableId="1809086644">
    <w:abstractNumId w:val="28"/>
  </w:num>
  <w:num w:numId="27" w16cid:durableId="1605192375">
    <w:abstractNumId w:val="14"/>
  </w:num>
  <w:num w:numId="28" w16cid:durableId="1862544693">
    <w:abstractNumId w:val="2"/>
  </w:num>
  <w:num w:numId="29" w16cid:durableId="2054301715">
    <w:abstractNumId w:val="3"/>
  </w:num>
  <w:num w:numId="30" w16cid:durableId="197399995">
    <w:abstractNumId w:val="26"/>
  </w:num>
  <w:num w:numId="31" w16cid:durableId="1782068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A3868"/>
    <w:rsid w:val="000C7141"/>
    <w:rsid w:val="000E460E"/>
    <w:rsid w:val="001F5A8D"/>
    <w:rsid w:val="001F60BA"/>
    <w:rsid w:val="0028214B"/>
    <w:rsid w:val="002A3BEC"/>
    <w:rsid w:val="002D47C1"/>
    <w:rsid w:val="002F4FC4"/>
    <w:rsid w:val="003228E3"/>
    <w:rsid w:val="0037724B"/>
    <w:rsid w:val="003C04AA"/>
    <w:rsid w:val="004B3442"/>
    <w:rsid w:val="004E2436"/>
    <w:rsid w:val="00531AAC"/>
    <w:rsid w:val="00765F33"/>
    <w:rsid w:val="008257F6"/>
    <w:rsid w:val="00891D35"/>
    <w:rsid w:val="00922F44"/>
    <w:rsid w:val="009C77B2"/>
    <w:rsid w:val="009D76AA"/>
    <w:rsid w:val="009E2F51"/>
    <w:rsid w:val="00A30344"/>
    <w:rsid w:val="00A7471C"/>
    <w:rsid w:val="00AB0C54"/>
    <w:rsid w:val="00B25337"/>
    <w:rsid w:val="00B447C5"/>
    <w:rsid w:val="00B84207"/>
    <w:rsid w:val="00BF68B5"/>
    <w:rsid w:val="00C66B1C"/>
    <w:rsid w:val="00D24839"/>
    <w:rsid w:val="00DC5E9D"/>
    <w:rsid w:val="00EA7098"/>
    <w:rsid w:val="00FB1FFF"/>
    <w:rsid w:val="00FB74B7"/>
    <w:rsid w:val="00FC6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36"/>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65F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8670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Cristina Roldán Contero</cp:lastModifiedBy>
  <cp:revision>2</cp:revision>
  <dcterms:created xsi:type="dcterms:W3CDTF">2025-07-29T13:04:00Z</dcterms:created>
  <dcterms:modified xsi:type="dcterms:W3CDTF">2025-07-29T13:04:00Z</dcterms:modified>
</cp:coreProperties>
</file>